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284B" w:rsidRDefault="00C60C5B" w:rsidP="00C60C5B">
      <w:pPr>
        <w:pStyle w:val="ListParagraph"/>
        <w:numPr>
          <w:ilvl w:val="0"/>
          <w:numId w:val="1"/>
        </w:numPr>
      </w:pPr>
      <w:bookmarkStart w:id="0" w:name="_GoBack"/>
      <w:bookmarkEnd w:id="0"/>
      <w:r>
        <w:t xml:space="preserve">Yes it is treated differently because it should be applied to an RO the parts will not actually hit the special order parts bin we would put it in a bin for internals.  </w:t>
      </w:r>
    </w:p>
    <w:p w:rsidR="00C60C5B" w:rsidRDefault="00C60C5B" w:rsidP="00C60C5B">
      <w:pPr>
        <w:pStyle w:val="ListParagraph"/>
        <w:numPr>
          <w:ilvl w:val="0"/>
          <w:numId w:val="1"/>
        </w:numPr>
      </w:pPr>
      <w:r>
        <w:t xml:space="preserve">Great news your SOP is here parts would provide a hard copy, IM and an email notifying the advisor, appointment coordinator and </w:t>
      </w:r>
      <w:proofErr w:type="gramStart"/>
      <w:r>
        <w:t>manager  that</w:t>
      </w:r>
      <w:proofErr w:type="gramEnd"/>
      <w:r>
        <w:t xml:space="preserve"> the part is here.</w:t>
      </w:r>
    </w:p>
    <w:p w:rsidR="00C60C5B" w:rsidRDefault="00BD5DD9" w:rsidP="00C60C5B">
      <w:pPr>
        <w:pStyle w:val="ListParagraph"/>
        <w:numPr>
          <w:ilvl w:val="0"/>
          <w:numId w:val="1"/>
        </w:numPr>
      </w:pPr>
      <w:r>
        <w:t>Depending on the dynamics of the store if you have a dedicated internal techs than you would communicate directly with the tech however if you do not the advisor and or manager.</w:t>
      </w:r>
    </w:p>
    <w:p w:rsidR="00BD5DD9" w:rsidRDefault="00BD5DD9" w:rsidP="00C60C5B">
      <w:pPr>
        <w:pStyle w:val="ListParagraph"/>
        <w:numPr>
          <w:ilvl w:val="0"/>
          <w:numId w:val="1"/>
        </w:numPr>
      </w:pPr>
      <w:r>
        <w:t>Immediately because we need to turn vehicles around quickly the clock is ticking on them and they are depreciating asset.</w:t>
      </w:r>
    </w:p>
    <w:p w:rsidR="00BD5DD9" w:rsidRDefault="00BD5DD9" w:rsidP="00C60C5B">
      <w:pPr>
        <w:pStyle w:val="ListParagraph"/>
        <w:numPr>
          <w:ilvl w:val="0"/>
          <w:numId w:val="1"/>
        </w:numPr>
      </w:pPr>
      <w:r>
        <w:t>The service manager or designated internal writer should be running a SOP part report for what has not been installed and staying on top of scheduling.</w:t>
      </w:r>
    </w:p>
    <w:p w:rsidR="00BD5DD9" w:rsidRDefault="00BD5DD9" w:rsidP="00C60C5B">
      <w:pPr>
        <w:pStyle w:val="ListParagraph"/>
        <w:numPr>
          <w:ilvl w:val="0"/>
          <w:numId w:val="1"/>
        </w:numPr>
      </w:pPr>
      <w:r>
        <w:t>Send an email which is traceable that you have notified them</w:t>
      </w:r>
    </w:p>
    <w:p w:rsidR="00BD5DD9" w:rsidRDefault="00BD5DD9" w:rsidP="00C60C5B">
      <w:pPr>
        <w:pStyle w:val="ListParagraph"/>
        <w:numPr>
          <w:ilvl w:val="0"/>
          <w:numId w:val="1"/>
        </w:numPr>
      </w:pPr>
      <w:r>
        <w:t>We wouldn’t it should be marked paid by the customer both in the computer and on the part</w:t>
      </w:r>
    </w:p>
    <w:p w:rsidR="00BD5DD9" w:rsidRDefault="00BD5DD9" w:rsidP="00C60C5B">
      <w:pPr>
        <w:pStyle w:val="ListParagraph"/>
        <w:numPr>
          <w:ilvl w:val="0"/>
          <w:numId w:val="1"/>
        </w:numPr>
      </w:pPr>
      <w:r>
        <w:t xml:space="preserve">Periodically do a BIN audit.  Review open RO list by departments or advisor to determine how they are doing with it. </w:t>
      </w:r>
    </w:p>
    <w:p w:rsidR="00BD5DD9" w:rsidRDefault="00BD5DD9" w:rsidP="00BD5DD9"/>
    <w:p w:rsidR="00BD5DD9" w:rsidRDefault="00BD5DD9" w:rsidP="00BD5DD9">
      <w:r>
        <w:t>SOP 3</w:t>
      </w:r>
    </w:p>
    <w:sectPr w:rsidR="00BD5D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5C5540"/>
    <w:multiLevelType w:val="hybridMultilevel"/>
    <w:tmpl w:val="9CB2DC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5B"/>
    <w:rsid w:val="004D6F0E"/>
    <w:rsid w:val="0092284B"/>
    <w:rsid w:val="00BD5DD9"/>
    <w:rsid w:val="00C60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4A38DE5-2CDA-47F8-8197-E07B918EA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0C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Nancy Oeser</dc:creator>
  <cp:keywords/>
  <dc:description/>
  <cp:lastModifiedBy>Bavis, Christopher</cp:lastModifiedBy>
  <cp:revision>2</cp:revision>
  <dcterms:created xsi:type="dcterms:W3CDTF">2017-11-16T19:24:00Z</dcterms:created>
  <dcterms:modified xsi:type="dcterms:W3CDTF">2017-11-16T19:24:00Z</dcterms:modified>
</cp:coreProperties>
</file>